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A44" w:rsidRPr="006A72ED" w:rsidRDefault="00E15A44" w:rsidP="00E15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2ED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:rsidR="00E15A44" w:rsidRPr="006A72ED" w:rsidRDefault="00E15A44" w:rsidP="00E15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2E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 «ЦБС»</w:t>
      </w:r>
    </w:p>
    <w:p w:rsidR="00E15A44" w:rsidRPr="006A72ED" w:rsidRDefault="00E15A44" w:rsidP="00E15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A44" w:rsidRPr="006A72ED" w:rsidRDefault="00E15A44" w:rsidP="00E15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2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__________Т.В. Котлярова</w:t>
      </w:r>
    </w:p>
    <w:p w:rsidR="00E15A44" w:rsidRPr="006A72ED" w:rsidRDefault="00E15A44" w:rsidP="00C62295">
      <w:pPr>
        <w:tabs>
          <w:tab w:val="left" w:pos="63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2E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 20</w:t>
      </w:r>
      <w:r w:rsidR="004B6F8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4210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bookmarkStart w:id="0" w:name="_GoBack"/>
      <w:bookmarkEnd w:id="0"/>
      <w:r w:rsidRPr="006A7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15A44" w:rsidRDefault="00E15A44" w:rsidP="00C622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2295" w:rsidRDefault="00E15A44" w:rsidP="00C62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A44">
        <w:rPr>
          <w:rFonts w:ascii="Times New Roman" w:hAnsi="Times New Roman" w:cs="Times New Roman"/>
          <w:b/>
          <w:sz w:val="24"/>
          <w:szCs w:val="24"/>
        </w:rPr>
        <w:t>План мероприятий</w:t>
      </w:r>
      <w:r w:rsidR="00E64F0F" w:rsidRPr="00E15A44">
        <w:rPr>
          <w:rFonts w:ascii="Times New Roman" w:hAnsi="Times New Roman" w:cs="Times New Roman"/>
          <w:b/>
          <w:sz w:val="24"/>
          <w:szCs w:val="24"/>
        </w:rPr>
        <w:t xml:space="preserve"> по повышению квалификации</w:t>
      </w:r>
      <w:r w:rsidR="005A15FF" w:rsidRPr="00E15A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2295">
        <w:rPr>
          <w:rFonts w:ascii="Times New Roman" w:hAnsi="Times New Roman" w:cs="Times New Roman"/>
          <w:b/>
          <w:sz w:val="24"/>
          <w:szCs w:val="24"/>
        </w:rPr>
        <w:t>сотрудников МБУ «ЦБС»</w:t>
      </w:r>
    </w:p>
    <w:p w:rsidR="00501758" w:rsidRDefault="00C62295" w:rsidP="00C62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5A15FF" w:rsidRPr="00E15A44">
        <w:rPr>
          <w:rFonts w:ascii="Times New Roman" w:hAnsi="Times New Roman" w:cs="Times New Roman"/>
          <w:b/>
          <w:sz w:val="24"/>
          <w:szCs w:val="24"/>
        </w:rPr>
        <w:t>20</w:t>
      </w:r>
      <w:r w:rsidR="00042100">
        <w:rPr>
          <w:rFonts w:ascii="Times New Roman" w:hAnsi="Times New Roman" w:cs="Times New Roman"/>
          <w:b/>
          <w:sz w:val="24"/>
          <w:szCs w:val="24"/>
        </w:rPr>
        <w:t>24</w:t>
      </w:r>
    </w:p>
    <w:p w:rsidR="00C62295" w:rsidRPr="00E15A44" w:rsidRDefault="00C62295" w:rsidP="00C62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40" w:type="dxa"/>
        <w:tblLook w:val="04A0" w:firstRow="1" w:lastRow="0" w:firstColumn="1" w:lastColumn="0" w:noHBand="0" w:noVBand="1"/>
      </w:tblPr>
      <w:tblGrid>
        <w:gridCol w:w="561"/>
        <w:gridCol w:w="3265"/>
        <w:gridCol w:w="1669"/>
        <w:gridCol w:w="2751"/>
        <w:gridCol w:w="1969"/>
        <w:gridCol w:w="2008"/>
        <w:gridCol w:w="3117"/>
      </w:tblGrid>
      <w:tr w:rsidR="002854FA" w:rsidRPr="00E15A44" w:rsidTr="004E6E66">
        <w:trPr>
          <w:trHeight w:val="60"/>
        </w:trPr>
        <w:tc>
          <w:tcPr>
            <w:tcW w:w="561" w:type="dxa"/>
          </w:tcPr>
          <w:p w:rsidR="002854FA" w:rsidRPr="00E15A44" w:rsidRDefault="002854FA" w:rsidP="00E15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5" w:type="dxa"/>
            <w:vAlign w:val="center"/>
          </w:tcPr>
          <w:p w:rsidR="002854FA" w:rsidRPr="00E15A44" w:rsidRDefault="002854FA" w:rsidP="00E15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A4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669" w:type="dxa"/>
            <w:vAlign w:val="center"/>
          </w:tcPr>
          <w:p w:rsidR="002854FA" w:rsidRPr="00E15A44" w:rsidRDefault="002854FA" w:rsidP="00E15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A4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751" w:type="dxa"/>
            <w:vAlign w:val="center"/>
          </w:tcPr>
          <w:p w:rsidR="002854FA" w:rsidRPr="00E15A44" w:rsidRDefault="002854FA" w:rsidP="00E15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A4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69" w:type="dxa"/>
          </w:tcPr>
          <w:p w:rsidR="002854FA" w:rsidRPr="00E15A44" w:rsidRDefault="002854FA" w:rsidP="00E15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(очно/дистанц.</w:t>
            </w:r>
            <w:r w:rsidRPr="00285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008" w:type="dxa"/>
            <w:vAlign w:val="center"/>
          </w:tcPr>
          <w:p w:rsidR="002854FA" w:rsidRPr="00E15A44" w:rsidRDefault="002854FA" w:rsidP="00E15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A4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117" w:type="dxa"/>
          </w:tcPr>
          <w:p w:rsidR="002854FA" w:rsidRPr="00E15A44" w:rsidRDefault="002854FA" w:rsidP="00E15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</w:tr>
      <w:tr w:rsidR="002854FA" w:rsidRPr="00905BA4" w:rsidTr="004E6E66">
        <w:trPr>
          <w:trHeight w:val="611"/>
        </w:trPr>
        <w:tc>
          <w:tcPr>
            <w:tcW w:w="15340" w:type="dxa"/>
            <w:gridSpan w:val="7"/>
            <w:vAlign w:val="center"/>
          </w:tcPr>
          <w:p w:rsidR="002854FA" w:rsidRPr="002854FA" w:rsidRDefault="002854FA" w:rsidP="0052437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854FA">
              <w:rPr>
                <w:rFonts w:ascii="Times New Roman" w:hAnsi="Times New Roman" w:cs="Times New Roman"/>
                <w:b/>
                <w:sz w:val="28"/>
                <w:szCs w:val="24"/>
              </w:rPr>
              <w:t>Методические мероприятия на базе Ц</w:t>
            </w:r>
            <w:r w:rsidR="00524374">
              <w:rPr>
                <w:rFonts w:ascii="Times New Roman" w:hAnsi="Times New Roman" w:cs="Times New Roman"/>
                <w:b/>
                <w:sz w:val="28"/>
                <w:szCs w:val="24"/>
              </w:rPr>
              <w:t>БС</w:t>
            </w:r>
          </w:p>
        </w:tc>
      </w:tr>
      <w:tr w:rsidR="00042100" w:rsidTr="00F919A7">
        <w:tc>
          <w:tcPr>
            <w:tcW w:w="561" w:type="dxa"/>
          </w:tcPr>
          <w:p w:rsidR="00042100" w:rsidRPr="00E86237" w:rsidRDefault="00042100" w:rsidP="00042100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Введение в эксплуатацию шлемов виртуальной реальности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МБУ «ЦБС»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Очно/</w:t>
            </w:r>
            <w:r w:rsidRPr="00042100">
              <w:rPr>
                <w:rFonts w:ascii="Times New Roman" w:hAnsi="Times New Roman" w:cs="Times New Roman"/>
                <w:sz w:val="24"/>
                <w:szCs w:val="24"/>
              </w:rPr>
              <w:br/>
              <w:t>Дистанционно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Буланов С.Э., системный техник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Руководители библиотек, сотрудники, осуществляющие библиотечно-информационное обслуживание населения</w:t>
            </w:r>
          </w:p>
        </w:tc>
      </w:tr>
      <w:tr w:rsidR="00042100" w:rsidTr="00F919A7">
        <w:tc>
          <w:tcPr>
            <w:tcW w:w="561" w:type="dxa"/>
          </w:tcPr>
          <w:p w:rsidR="00042100" w:rsidRPr="00E86237" w:rsidRDefault="00042100" w:rsidP="00042100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bCs/>
                <w:color w:val="353535"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Вебинар «Библиотека и молодежь: в поиске новых идей»</w:t>
            </w:r>
          </w:p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(с подключением библиотек других городов по согласованию)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Мегион</w:t>
            </w:r>
          </w:p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Заречная, 16 «А»</w:t>
            </w:r>
          </w:p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Очно/</w:t>
            </w:r>
          </w:p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дистанционно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Глоба Е.Н., зав. ИМО</w:t>
            </w:r>
          </w:p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Колотилова О.С., методист по работе с детьми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Сотрудники, осуществляющие библиотечное</w:t>
            </w:r>
          </w:p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обслуживание молодежи,</w:t>
            </w:r>
          </w:p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сотрудники школьных библиотек города Мегиона</w:t>
            </w:r>
          </w:p>
        </w:tc>
      </w:tr>
      <w:tr w:rsidR="00042100" w:rsidTr="00F919A7">
        <w:tc>
          <w:tcPr>
            <w:tcW w:w="561" w:type="dxa"/>
          </w:tcPr>
          <w:p w:rsidR="00042100" w:rsidRPr="00E86237" w:rsidRDefault="00042100" w:rsidP="00042100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Курс «</w:t>
            </w:r>
            <w:r w:rsidRPr="00042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 xml:space="preserve">: Продвинутые функции форматирования и рецензирования текста в </w:t>
            </w:r>
            <w:r w:rsidRPr="00042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МБУ «ЦБС»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Очно/</w:t>
            </w:r>
            <w:r w:rsidRPr="00042100">
              <w:rPr>
                <w:rFonts w:ascii="Times New Roman" w:hAnsi="Times New Roman" w:cs="Times New Roman"/>
                <w:sz w:val="24"/>
                <w:szCs w:val="24"/>
              </w:rPr>
              <w:br/>
              <w:t>Дистанционно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Буланов С.Э., системный техник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Руководители библиотек, сотрудники, осуществляющие библиотечно-информационное обслуживание населения</w:t>
            </w:r>
          </w:p>
        </w:tc>
      </w:tr>
      <w:tr w:rsidR="00042100" w:rsidTr="00F919A7">
        <w:tc>
          <w:tcPr>
            <w:tcW w:w="561" w:type="dxa"/>
          </w:tcPr>
          <w:p w:rsidR="00042100" w:rsidRPr="00E86237" w:rsidRDefault="00042100" w:rsidP="00042100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Учет поступления и выбытия библиотечного фонда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МБУ «ЦБС»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Мартинович Е.В., зав ОКиО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Сотрудники, осуществляющие библиотечно-информационное обслуживание населения</w:t>
            </w:r>
          </w:p>
        </w:tc>
      </w:tr>
      <w:tr w:rsidR="00042100" w:rsidTr="00F919A7">
        <w:tc>
          <w:tcPr>
            <w:tcW w:w="561" w:type="dxa"/>
          </w:tcPr>
          <w:p w:rsidR="00042100" w:rsidRPr="00E86237" w:rsidRDefault="00042100" w:rsidP="00042100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sz w:val="24"/>
                <w:szCs w:val="24"/>
              </w:rPr>
              <w:t>Беседа: «Методы профилактики эмоционального выгорания библиотекаря»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sz w:val="24"/>
                <w:szCs w:val="24"/>
              </w:rPr>
              <w:t>г. Мегион</w:t>
            </w:r>
          </w:p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sz w:val="24"/>
                <w:szCs w:val="24"/>
              </w:rPr>
              <w:t>ул. Заречная, 16 «А»</w:t>
            </w:r>
          </w:p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sz w:val="24"/>
                <w:szCs w:val="24"/>
              </w:rPr>
              <w:t>Глоба Е.Н., зав. ИМО</w:t>
            </w:r>
          </w:p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sz w:val="24"/>
                <w:szCs w:val="24"/>
              </w:rPr>
              <w:t>Колотилова О.С., методист по работе с детьми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Руководители библиотек, сотрудники, осуществляющие библиотечное обслуживание </w:t>
            </w:r>
          </w:p>
        </w:tc>
      </w:tr>
      <w:tr w:rsidR="00042100" w:rsidTr="00F919A7">
        <w:tc>
          <w:tcPr>
            <w:tcW w:w="561" w:type="dxa"/>
          </w:tcPr>
          <w:p w:rsidR="00042100" w:rsidRPr="00E86237" w:rsidRDefault="00042100" w:rsidP="00042100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Курс «MS Office: Продвинутые функции форматирования и рецензирования таблиц в Excel»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МБУ «ЦБС»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Очно/</w:t>
            </w:r>
            <w:r w:rsidRPr="00042100">
              <w:rPr>
                <w:rFonts w:ascii="Times New Roman" w:hAnsi="Times New Roman" w:cs="Times New Roman"/>
                <w:sz w:val="24"/>
                <w:szCs w:val="24"/>
              </w:rPr>
              <w:br/>
              <w:t>Дистанционно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Буланов С.Э., системный техник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Руководители библиотек, сотрудники, осуществляющие библиотечно-информационное обслуживание населения</w:t>
            </w:r>
          </w:p>
        </w:tc>
      </w:tr>
      <w:tr w:rsidR="00042100" w:rsidTr="00F919A7">
        <w:tc>
          <w:tcPr>
            <w:tcW w:w="561" w:type="dxa"/>
          </w:tcPr>
          <w:p w:rsidR="00042100" w:rsidRPr="00E86237" w:rsidRDefault="00042100" w:rsidP="00042100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формированию ключевых компетенций цифровой экономики</w:t>
            </w:r>
            <w:r w:rsidRPr="000421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по программе «Основы цифровой грамотности»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Апрель-сентябрь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п. Высокий, ул. Ленина, 6-а</w:t>
            </w:r>
          </w:p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 пгт. Высокий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Булыгин А.В., зав отделом автоматизации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Для жителей городских округов и муниципальных районов автономного округа</w:t>
            </w:r>
          </w:p>
        </w:tc>
      </w:tr>
      <w:tr w:rsidR="00042100" w:rsidTr="00F919A7">
        <w:tc>
          <w:tcPr>
            <w:tcW w:w="561" w:type="dxa"/>
          </w:tcPr>
          <w:p w:rsidR="00042100" w:rsidRPr="00E86237" w:rsidRDefault="00042100" w:rsidP="00042100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формированию ключевых компетенций цифровой экономики по программе «Ресурсы и сервисы цифровой экономики»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Апрель-сентябрь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п. Высокий, ул. Ленина, 6-а</w:t>
            </w:r>
          </w:p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 пгт. Высокий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Булыгин А.В., зав отделом автоматизации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Для жителей городских округов и муниципальных районов автономного округа</w:t>
            </w:r>
          </w:p>
        </w:tc>
      </w:tr>
      <w:tr w:rsidR="00042100" w:rsidTr="00F919A7">
        <w:tc>
          <w:tcPr>
            <w:tcW w:w="561" w:type="dxa"/>
          </w:tcPr>
          <w:p w:rsidR="00042100" w:rsidRPr="00E86237" w:rsidRDefault="00042100" w:rsidP="00042100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«Как написать интересный пост в социальной сети» (с приглашением эксперта по согласованию)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sz w:val="24"/>
                <w:szCs w:val="24"/>
              </w:rPr>
              <w:t>г. Мегион</w:t>
            </w:r>
          </w:p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sz w:val="24"/>
                <w:szCs w:val="24"/>
              </w:rPr>
              <w:t>ул. Заречная, 16 «А»</w:t>
            </w:r>
          </w:p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sz w:val="24"/>
                <w:szCs w:val="24"/>
              </w:rPr>
              <w:t>Глоба Е.Н., зав. ИМО</w:t>
            </w:r>
          </w:p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sz w:val="24"/>
                <w:szCs w:val="24"/>
              </w:rPr>
              <w:t>Колотилова О.С., методист по работе с детьми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библиотек, сотрудники, осуществляющие библиотечное обслуживание</w:t>
            </w:r>
          </w:p>
        </w:tc>
      </w:tr>
      <w:tr w:rsidR="00042100" w:rsidTr="00F919A7">
        <w:tc>
          <w:tcPr>
            <w:tcW w:w="561" w:type="dxa"/>
          </w:tcPr>
          <w:p w:rsidR="00042100" w:rsidRPr="00E86237" w:rsidRDefault="00042100" w:rsidP="00042100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sz w:val="24"/>
                <w:szCs w:val="24"/>
              </w:rPr>
              <w:t>Вебинар: Опыт реализации «Сетевых акций в библиотеке»</w:t>
            </w:r>
          </w:p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sz w:val="24"/>
                <w:szCs w:val="24"/>
              </w:rPr>
              <w:t>(с подключением библиотек других городов по согласованию)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sz w:val="24"/>
                <w:szCs w:val="24"/>
              </w:rPr>
              <w:t>г. Мегион</w:t>
            </w:r>
          </w:p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sz w:val="24"/>
                <w:szCs w:val="24"/>
              </w:rPr>
              <w:t>ул. Заречная, 16 «А»</w:t>
            </w:r>
          </w:p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sz w:val="24"/>
                <w:szCs w:val="24"/>
              </w:rPr>
              <w:t>Очно/</w:t>
            </w:r>
          </w:p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sz w:val="24"/>
                <w:szCs w:val="24"/>
              </w:rPr>
              <w:t>Глоба Е.Н., зав. ИМО</w:t>
            </w:r>
          </w:p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sz w:val="24"/>
                <w:szCs w:val="24"/>
              </w:rPr>
              <w:t>Колотилова О.С., методист по работе с детьми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Руководители библиотек, сотрудники, осуществляющие библиотечное обслуживание </w:t>
            </w:r>
          </w:p>
        </w:tc>
      </w:tr>
      <w:tr w:rsidR="00042100" w:rsidTr="00F919A7">
        <w:tc>
          <w:tcPr>
            <w:tcW w:w="561" w:type="dxa"/>
          </w:tcPr>
          <w:p w:rsidR="00042100" w:rsidRPr="00E86237" w:rsidRDefault="00042100" w:rsidP="00042100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Курс «</w:t>
            </w:r>
            <w:r w:rsidRPr="00042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 xml:space="preserve">: Введение в </w:t>
            </w:r>
            <w:r w:rsidRPr="00042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использование информационно-статистической системы на базе </w:t>
            </w:r>
            <w:r w:rsidRPr="00042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</w:t>
            </w: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МБУ «ЦБС»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Очно/</w:t>
            </w:r>
            <w:r w:rsidRPr="000421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2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Дистанционно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Буланов С.Э., </w:t>
            </w:r>
            <w:r w:rsidRPr="00042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системный техник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библиотек, </w:t>
            </w:r>
            <w:r w:rsidRPr="00042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сотрудники, осуществляющие библиотечно-информационное обслуживание населения</w:t>
            </w:r>
          </w:p>
        </w:tc>
      </w:tr>
      <w:tr w:rsidR="00042100" w:rsidTr="00F919A7">
        <w:tc>
          <w:tcPr>
            <w:tcW w:w="561" w:type="dxa"/>
          </w:tcPr>
          <w:p w:rsidR="00042100" w:rsidRPr="00E86237" w:rsidRDefault="00042100" w:rsidP="00042100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sz w:val="24"/>
                <w:szCs w:val="24"/>
              </w:rPr>
              <w:t>Смотр-конкурс «Лучший проект»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sz w:val="24"/>
                <w:szCs w:val="24"/>
              </w:rPr>
              <w:t>г. Мегион</w:t>
            </w:r>
          </w:p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sz w:val="24"/>
                <w:szCs w:val="24"/>
              </w:rPr>
              <w:t>ул. Заречная, 16 «А»</w:t>
            </w:r>
          </w:p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sz w:val="24"/>
                <w:szCs w:val="24"/>
              </w:rPr>
              <w:t>Глоба Е.Н., зав. ИМО</w:t>
            </w:r>
          </w:p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sz w:val="24"/>
                <w:szCs w:val="24"/>
              </w:rPr>
              <w:t>Колотилова О.С., методист по работе с детьми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библиотек, сотрудники, осуществляющие библиотечное обслуживание</w:t>
            </w:r>
          </w:p>
        </w:tc>
      </w:tr>
      <w:tr w:rsidR="00042100" w:rsidTr="00F919A7">
        <w:tc>
          <w:tcPr>
            <w:tcW w:w="561" w:type="dxa"/>
          </w:tcPr>
          <w:p w:rsidR="00042100" w:rsidRPr="00E86237" w:rsidRDefault="00042100" w:rsidP="00042100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составлению </w:t>
            </w:r>
            <w:r w:rsidRPr="00042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для печати и онлайн публикации в </w:t>
            </w:r>
            <w:r w:rsidRPr="00042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2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2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InDesign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МБУ «ЦБС»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Очно/</w:t>
            </w:r>
            <w:r w:rsidRPr="00042100">
              <w:rPr>
                <w:rFonts w:ascii="Times New Roman" w:hAnsi="Times New Roman" w:cs="Times New Roman"/>
                <w:sz w:val="24"/>
                <w:szCs w:val="24"/>
              </w:rPr>
              <w:br/>
              <w:t>Дистанционно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Буланов С.Э., системный техник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Руководители библиотек, сотрудники, осуществляющие библиотечно-информационное обслуживание населения</w:t>
            </w:r>
          </w:p>
        </w:tc>
      </w:tr>
      <w:tr w:rsidR="004E6E66" w:rsidTr="004E6E66">
        <w:trPr>
          <w:trHeight w:val="649"/>
        </w:trPr>
        <w:tc>
          <w:tcPr>
            <w:tcW w:w="15340" w:type="dxa"/>
            <w:gridSpan w:val="7"/>
            <w:vAlign w:val="center"/>
          </w:tcPr>
          <w:p w:rsidR="004E6E66" w:rsidRPr="002854FA" w:rsidRDefault="004E6E66" w:rsidP="004E6E6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854FA">
              <w:rPr>
                <w:rFonts w:ascii="Times New Roman" w:hAnsi="Times New Roman" w:cs="Times New Roman"/>
                <w:b/>
                <w:sz w:val="28"/>
                <w:szCs w:val="24"/>
              </w:rPr>
              <w:t>Центр непрерывного образования Государственной библиотеки Югры</w:t>
            </w:r>
          </w:p>
        </w:tc>
      </w:tr>
      <w:tr w:rsidR="00042100" w:rsidTr="00E957BF">
        <w:tc>
          <w:tcPr>
            <w:tcW w:w="561" w:type="dxa"/>
          </w:tcPr>
          <w:p w:rsidR="00042100" w:rsidRPr="00E86237" w:rsidRDefault="00042100" w:rsidP="00042100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Правовые аспекты взаимоотношения читателя и библиотеки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ГБЮ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Глоба Е.Н., зав. ИМО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Руководители общедоступных библиотек</w:t>
            </w:r>
          </w:p>
        </w:tc>
      </w:tr>
      <w:tr w:rsidR="00042100" w:rsidTr="00E957BF">
        <w:tc>
          <w:tcPr>
            <w:tcW w:w="561" w:type="dxa"/>
          </w:tcPr>
          <w:p w:rsidR="00042100" w:rsidRPr="00E86237" w:rsidRDefault="00042100" w:rsidP="00042100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Искусство презентации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ГБЮ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Глоба Е.Н., зав. ИМО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Сотрудники общедоступных библиотек</w:t>
            </w:r>
          </w:p>
        </w:tc>
      </w:tr>
      <w:tr w:rsidR="00042100" w:rsidTr="00E957BF">
        <w:tc>
          <w:tcPr>
            <w:tcW w:w="561" w:type="dxa"/>
          </w:tcPr>
          <w:p w:rsidR="00042100" w:rsidRPr="00E86237" w:rsidRDefault="00042100" w:rsidP="00042100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Инклюзия в библиотеке: организация библиотечно-информационного обслуживания инвалидов и лиц с ОВЗ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ГБЮ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Глоба Е.Н., зав. ИМО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Руководители общедоступных библиотек, сотрудники общедоступных библиотек, осуществляющие библиотечно-информационное обслуживание пользователей с ограничениями жизнедеятельности</w:t>
            </w:r>
          </w:p>
        </w:tc>
      </w:tr>
      <w:tr w:rsidR="00042100" w:rsidTr="00E957BF">
        <w:tc>
          <w:tcPr>
            <w:tcW w:w="561" w:type="dxa"/>
          </w:tcPr>
          <w:p w:rsidR="00042100" w:rsidRPr="00E86237" w:rsidRDefault="00042100" w:rsidP="00042100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сети как средство создания </w:t>
            </w:r>
            <w:r w:rsidRPr="00042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позитивного имиджа библиотеки и продвижения  деятельности библиотек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ГБЮ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Глоба Е.Н., зав. ИМО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общедоступных библиотек, </w:t>
            </w:r>
            <w:r w:rsidRPr="00042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занимающиеся продвижением деятельности библиотек и ведением социальных сетей учреждений</w:t>
            </w:r>
          </w:p>
        </w:tc>
      </w:tr>
      <w:tr w:rsidR="00042100" w:rsidTr="00E957BF">
        <w:tc>
          <w:tcPr>
            <w:tcW w:w="561" w:type="dxa"/>
          </w:tcPr>
          <w:p w:rsidR="00042100" w:rsidRPr="00E86237" w:rsidRDefault="00042100" w:rsidP="00042100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XII окружная летняя библиотечная школа «Библиотеки и местное самоуправление: Пути взаимодействия»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Глоба Е.Н., зав. ИМО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Сотрудники общедоступных библиотек</w:t>
            </w:r>
          </w:p>
        </w:tc>
      </w:tr>
      <w:tr w:rsidR="00042100" w:rsidTr="00E957BF">
        <w:tc>
          <w:tcPr>
            <w:tcW w:w="561" w:type="dxa"/>
          </w:tcPr>
          <w:p w:rsidR="00042100" w:rsidRPr="00E86237" w:rsidRDefault="00042100" w:rsidP="00042100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 библиотекаря, механизмы оценки и критерии эффективности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ГБЮ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Глоба Е.Н., зав. ИМО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Руководители общедоступных библиотек, методисты</w:t>
            </w:r>
          </w:p>
        </w:tc>
      </w:tr>
      <w:tr w:rsidR="00042100" w:rsidTr="00E957BF">
        <w:tc>
          <w:tcPr>
            <w:tcW w:w="561" w:type="dxa"/>
          </w:tcPr>
          <w:p w:rsidR="00042100" w:rsidRPr="00E86237" w:rsidRDefault="00042100" w:rsidP="00042100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Использование искусственного интеллекта в работе библиотек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ГБЮ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Глоба Е.Н., зав. ИМО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Руководители общедоступных библиотек, сотрудники, осуществляющие сопровождение автоматизации комплекса библиотек</w:t>
            </w:r>
          </w:p>
        </w:tc>
      </w:tr>
      <w:tr w:rsidR="00042100" w:rsidTr="00E957BF">
        <w:tc>
          <w:tcPr>
            <w:tcW w:w="561" w:type="dxa"/>
          </w:tcPr>
          <w:p w:rsidR="00042100" w:rsidRPr="00E86237" w:rsidRDefault="00042100" w:rsidP="00042100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Библиотека и молодежь: трансформация взаимоотношений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ГБЮ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Глоба Е.Н., зав. ИМО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Руководители общедоступных библиотек, сотрудники, осуществляющие библиотечно-информационное обслуживание молодежи</w:t>
            </w:r>
          </w:p>
        </w:tc>
      </w:tr>
      <w:tr w:rsidR="00042100" w:rsidTr="00E957BF">
        <w:tc>
          <w:tcPr>
            <w:tcW w:w="561" w:type="dxa"/>
          </w:tcPr>
          <w:p w:rsidR="00042100" w:rsidRPr="00E86237" w:rsidRDefault="00042100" w:rsidP="00042100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Планы и отчеты: акценты 2024 года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ГБЮ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Глоба Е.Н., зав. ИМО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Руководители общедоступных библиотек, методисты</w:t>
            </w:r>
          </w:p>
        </w:tc>
      </w:tr>
      <w:tr w:rsidR="00AB54DF" w:rsidTr="004E6E66">
        <w:trPr>
          <w:trHeight w:val="603"/>
        </w:trPr>
        <w:tc>
          <w:tcPr>
            <w:tcW w:w="15340" w:type="dxa"/>
            <w:gridSpan w:val="7"/>
            <w:vAlign w:val="center"/>
          </w:tcPr>
          <w:p w:rsidR="00AB54DF" w:rsidRPr="00566257" w:rsidRDefault="00AB54DF" w:rsidP="00AB5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FA">
              <w:rPr>
                <w:rFonts w:ascii="Times New Roman" w:hAnsi="Times New Roman" w:cs="Times New Roman"/>
                <w:b/>
                <w:sz w:val="28"/>
                <w:szCs w:val="24"/>
              </w:rPr>
              <w:t>В рамках Национального проекта «Культура» (Творческие люди)</w:t>
            </w:r>
          </w:p>
        </w:tc>
      </w:tr>
      <w:tr w:rsidR="00042100" w:rsidTr="00B069FF">
        <w:tc>
          <w:tcPr>
            <w:tcW w:w="561" w:type="dxa"/>
          </w:tcPr>
          <w:p w:rsidR="00042100" w:rsidRPr="00E86237" w:rsidRDefault="00042100" w:rsidP="00042100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2100" w:rsidRDefault="00042100" w:rsidP="0004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Методика и практика организации региональных и муниципальных культурно-</w:t>
            </w:r>
            <w:r w:rsidRPr="00042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досуговых программ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графику</w:t>
            </w:r>
          </w:p>
        </w:tc>
        <w:tc>
          <w:tcPr>
            <w:tcW w:w="2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государственный университет </w:t>
            </w:r>
            <w:r w:rsidRPr="00042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кинематографии</w:t>
            </w:r>
          </w:p>
          <w:p w:rsid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имени С.А. Герасимова (ВГИК)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Дистанционно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Глоба Е.Н., зав. ИМО</w:t>
            </w:r>
          </w:p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Атаева А.Ю.,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библиотекарь</w:t>
            </w:r>
          </w:p>
        </w:tc>
        <w:tc>
          <w:tcPr>
            <w:tcW w:w="3117" w:type="dxa"/>
          </w:tcPr>
          <w:p w:rsidR="00042100" w:rsidRPr="009E71A2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Сотрудники общедоступных библиотек</w:t>
            </w:r>
          </w:p>
        </w:tc>
      </w:tr>
      <w:tr w:rsidR="00042100" w:rsidTr="00143829">
        <w:tc>
          <w:tcPr>
            <w:tcW w:w="561" w:type="dxa"/>
          </w:tcPr>
          <w:p w:rsidR="00042100" w:rsidRPr="00E86237" w:rsidRDefault="00042100" w:rsidP="00042100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2100" w:rsidRDefault="00042100" w:rsidP="0004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Основы компьютерного монтажа и создания спецэффектов. Методический практикум по применению компьютерных программ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Всероссийский государственный университет кинематографии</w:t>
            </w:r>
          </w:p>
          <w:p w:rsid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имени С.А. Герасимова (ВГИК)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Глоба Е.Н., зав. ИМО</w:t>
            </w:r>
          </w:p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Буланов С.Э., системный техник</w:t>
            </w:r>
          </w:p>
        </w:tc>
        <w:tc>
          <w:tcPr>
            <w:tcW w:w="3117" w:type="dxa"/>
          </w:tcPr>
          <w:p w:rsidR="00042100" w:rsidRPr="009E71A2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Руководители общедоступных библиотек, сотрудники, осуществляющие сопровождение автоматизации комплекса библиотек</w:t>
            </w:r>
          </w:p>
        </w:tc>
      </w:tr>
      <w:tr w:rsidR="00042100" w:rsidTr="009E75FB">
        <w:tc>
          <w:tcPr>
            <w:tcW w:w="561" w:type="dxa"/>
          </w:tcPr>
          <w:p w:rsidR="00042100" w:rsidRPr="00E86237" w:rsidRDefault="00042100" w:rsidP="00042100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2100" w:rsidRPr="00631A9D" w:rsidRDefault="00042100" w:rsidP="0004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Интерактивные медиа: принципы создания мультимедиа контента для сетевых проектов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Всероссийский государственный университет кинематографии</w:t>
            </w:r>
          </w:p>
          <w:p w:rsid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имени С.А. Герасимова (ВГИК)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Глоба Е.Н., зав. ИМО</w:t>
            </w:r>
          </w:p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Ю.В.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библиотекарь</w:t>
            </w:r>
          </w:p>
        </w:tc>
        <w:tc>
          <w:tcPr>
            <w:tcW w:w="3117" w:type="dxa"/>
          </w:tcPr>
          <w:p w:rsidR="00042100" w:rsidRPr="009E71A2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Сотрудники общедоступных библиотек</w:t>
            </w:r>
          </w:p>
        </w:tc>
      </w:tr>
      <w:tr w:rsidR="00042100" w:rsidTr="009E75FB">
        <w:tc>
          <w:tcPr>
            <w:tcW w:w="561" w:type="dxa"/>
          </w:tcPr>
          <w:p w:rsidR="00042100" w:rsidRPr="00E86237" w:rsidRDefault="00042100" w:rsidP="00042100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2100" w:rsidRPr="00042100" w:rsidRDefault="00042100" w:rsidP="0004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Превентивная консервация документов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Российская государственная библиотека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Глоба Е.Н., зав. ИМО</w:t>
            </w:r>
          </w:p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Гордиенко А.М., хранитель фондов</w:t>
            </w:r>
          </w:p>
        </w:tc>
        <w:tc>
          <w:tcPr>
            <w:tcW w:w="3117" w:type="dxa"/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Сотрудники общедоступных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работающих с фондами</w:t>
            </w:r>
          </w:p>
        </w:tc>
      </w:tr>
      <w:tr w:rsidR="00042100" w:rsidTr="009E75FB">
        <w:tc>
          <w:tcPr>
            <w:tcW w:w="561" w:type="dxa"/>
          </w:tcPr>
          <w:p w:rsidR="00042100" w:rsidRPr="00E86237" w:rsidRDefault="00042100" w:rsidP="00042100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2100" w:rsidRPr="00042100" w:rsidRDefault="00042100" w:rsidP="0004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информационной культуры детей: цифровые технологии, сетевой этикет, информационная безопасность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ФГБОУ ВО «Казанский государственный институт культуры»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Глоба Е.Н., зав. ИМО</w:t>
            </w:r>
          </w:p>
          <w:p w:rsidR="00042100" w:rsidRPr="00042100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Балина М.С.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библиотекарь</w:t>
            </w:r>
          </w:p>
        </w:tc>
        <w:tc>
          <w:tcPr>
            <w:tcW w:w="3117" w:type="dxa"/>
          </w:tcPr>
          <w:p w:rsidR="00042100" w:rsidRPr="009E71A2" w:rsidRDefault="00042100" w:rsidP="0004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00">
              <w:rPr>
                <w:rFonts w:ascii="Times New Roman" w:hAnsi="Times New Roman" w:cs="Times New Roman"/>
                <w:sz w:val="24"/>
                <w:szCs w:val="24"/>
              </w:rPr>
              <w:t>Сотрудники общедоступных библиотек</w:t>
            </w:r>
          </w:p>
        </w:tc>
      </w:tr>
    </w:tbl>
    <w:p w:rsidR="0076651C" w:rsidRDefault="007665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6651C" w:rsidSect="002308C5">
      <w:pgSz w:w="16838" w:h="11906" w:orient="landscape"/>
      <w:pgMar w:top="709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F7AE3"/>
    <w:multiLevelType w:val="hybridMultilevel"/>
    <w:tmpl w:val="5F5A52D6"/>
    <w:lvl w:ilvl="0" w:tplc="2DD00F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C159C"/>
    <w:multiLevelType w:val="hybridMultilevel"/>
    <w:tmpl w:val="61BCD9F2"/>
    <w:lvl w:ilvl="0" w:tplc="2DD00F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0346FC"/>
    <w:multiLevelType w:val="hybridMultilevel"/>
    <w:tmpl w:val="EF121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80F37"/>
    <w:multiLevelType w:val="hybridMultilevel"/>
    <w:tmpl w:val="B1F23F60"/>
    <w:lvl w:ilvl="0" w:tplc="2DD00F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63"/>
    <w:rsid w:val="000151E5"/>
    <w:rsid w:val="00042100"/>
    <w:rsid w:val="000A104A"/>
    <w:rsid w:val="000C3A97"/>
    <w:rsid w:val="000C46D5"/>
    <w:rsid w:val="000E63B3"/>
    <w:rsid w:val="000F1363"/>
    <w:rsid w:val="00130FC2"/>
    <w:rsid w:val="00163864"/>
    <w:rsid w:val="001A619A"/>
    <w:rsid w:val="001D78AE"/>
    <w:rsid w:val="0022651E"/>
    <w:rsid w:val="002308C5"/>
    <w:rsid w:val="00263060"/>
    <w:rsid w:val="002854FA"/>
    <w:rsid w:val="002B0EB8"/>
    <w:rsid w:val="002D1E3F"/>
    <w:rsid w:val="003301D8"/>
    <w:rsid w:val="0036556B"/>
    <w:rsid w:val="00391212"/>
    <w:rsid w:val="003A71CE"/>
    <w:rsid w:val="003B5462"/>
    <w:rsid w:val="003D216B"/>
    <w:rsid w:val="003D29F6"/>
    <w:rsid w:val="003E012A"/>
    <w:rsid w:val="00452E0A"/>
    <w:rsid w:val="004537C1"/>
    <w:rsid w:val="004675D9"/>
    <w:rsid w:val="004B6F82"/>
    <w:rsid w:val="004E46E7"/>
    <w:rsid w:val="004E6E66"/>
    <w:rsid w:val="004F7F56"/>
    <w:rsid w:val="00501758"/>
    <w:rsid w:val="00512C4A"/>
    <w:rsid w:val="00514043"/>
    <w:rsid w:val="00524374"/>
    <w:rsid w:val="00543D37"/>
    <w:rsid w:val="00566257"/>
    <w:rsid w:val="00573463"/>
    <w:rsid w:val="005A15FF"/>
    <w:rsid w:val="005A4F56"/>
    <w:rsid w:val="005F48CF"/>
    <w:rsid w:val="00603459"/>
    <w:rsid w:val="00614E6E"/>
    <w:rsid w:val="00631A9D"/>
    <w:rsid w:val="00636C9B"/>
    <w:rsid w:val="00653D7E"/>
    <w:rsid w:val="00654542"/>
    <w:rsid w:val="0065519A"/>
    <w:rsid w:val="00677700"/>
    <w:rsid w:val="006A2FB9"/>
    <w:rsid w:val="006E18AE"/>
    <w:rsid w:val="00702853"/>
    <w:rsid w:val="007038D3"/>
    <w:rsid w:val="00740FDE"/>
    <w:rsid w:val="0076651C"/>
    <w:rsid w:val="007747F2"/>
    <w:rsid w:val="007C1F3A"/>
    <w:rsid w:val="007C47DE"/>
    <w:rsid w:val="007C51B7"/>
    <w:rsid w:val="007C6EE6"/>
    <w:rsid w:val="007E5769"/>
    <w:rsid w:val="007F22E5"/>
    <w:rsid w:val="008020EB"/>
    <w:rsid w:val="00814603"/>
    <w:rsid w:val="00825904"/>
    <w:rsid w:val="008910C7"/>
    <w:rsid w:val="00905BA4"/>
    <w:rsid w:val="00935D8D"/>
    <w:rsid w:val="00970D88"/>
    <w:rsid w:val="00993B88"/>
    <w:rsid w:val="009B40C8"/>
    <w:rsid w:val="009B7460"/>
    <w:rsid w:val="009C1935"/>
    <w:rsid w:val="009E463A"/>
    <w:rsid w:val="009E71A2"/>
    <w:rsid w:val="00A722E4"/>
    <w:rsid w:val="00A85302"/>
    <w:rsid w:val="00A920A3"/>
    <w:rsid w:val="00A974AD"/>
    <w:rsid w:val="00AB54DF"/>
    <w:rsid w:val="00AE4FAC"/>
    <w:rsid w:val="00B63814"/>
    <w:rsid w:val="00B6696C"/>
    <w:rsid w:val="00B727D4"/>
    <w:rsid w:val="00BA007E"/>
    <w:rsid w:val="00BA3898"/>
    <w:rsid w:val="00BA54A0"/>
    <w:rsid w:val="00BE52FF"/>
    <w:rsid w:val="00C01430"/>
    <w:rsid w:val="00C14DF0"/>
    <w:rsid w:val="00C32A6F"/>
    <w:rsid w:val="00C62295"/>
    <w:rsid w:val="00C67D18"/>
    <w:rsid w:val="00CA495E"/>
    <w:rsid w:val="00CE703A"/>
    <w:rsid w:val="00CF1027"/>
    <w:rsid w:val="00CF2631"/>
    <w:rsid w:val="00D31F8B"/>
    <w:rsid w:val="00D50DFD"/>
    <w:rsid w:val="00D76189"/>
    <w:rsid w:val="00DC53AC"/>
    <w:rsid w:val="00E15A44"/>
    <w:rsid w:val="00E64F0F"/>
    <w:rsid w:val="00E8433E"/>
    <w:rsid w:val="00E86237"/>
    <w:rsid w:val="00EC1700"/>
    <w:rsid w:val="00F0150C"/>
    <w:rsid w:val="00F07FCF"/>
    <w:rsid w:val="00F157F1"/>
    <w:rsid w:val="00F159B0"/>
    <w:rsid w:val="00F15AB8"/>
    <w:rsid w:val="00F233A3"/>
    <w:rsid w:val="00F24C24"/>
    <w:rsid w:val="00F72188"/>
    <w:rsid w:val="00F90C40"/>
    <w:rsid w:val="00F9367F"/>
    <w:rsid w:val="00FC2F90"/>
    <w:rsid w:val="00FF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2D395"/>
  <w15:docId w15:val="{B9CBDCE7-D24E-4442-9DA7-7F20F09B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7D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3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</cp:lastModifiedBy>
  <cp:revision>113</cp:revision>
  <cp:lastPrinted>2022-01-28T09:52:00Z</cp:lastPrinted>
  <dcterms:created xsi:type="dcterms:W3CDTF">2015-02-19T06:25:00Z</dcterms:created>
  <dcterms:modified xsi:type="dcterms:W3CDTF">2024-01-18T07:20:00Z</dcterms:modified>
</cp:coreProperties>
</file>